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C33" w:rsidRDefault="002A4C33" w:rsidP="00F35D6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29375" cy="8982075"/>
            <wp:effectExtent l="19050" t="0" r="9525" b="0"/>
            <wp:docPr id="1" name="Рисунок 1" descr="C:\Users\7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Desktop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8977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C33" w:rsidRDefault="002A4C33" w:rsidP="00F35D6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5D6F" w:rsidRPr="00F35D6F" w:rsidRDefault="00F35D6F" w:rsidP="00F35D6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Положение</w:t>
      </w:r>
    </w:p>
    <w:p w:rsidR="00F35D6F" w:rsidRPr="00F35D6F" w:rsidRDefault="00F35D6F" w:rsidP="00F35D6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о порядке подготовки и организации проведения </w:t>
      </w:r>
      <w:proofErr w:type="spellStart"/>
      <w:r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</w:p>
    <w:p w:rsidR="00F35D6F" w:rsidRPr="00F35D6F" w:rsidRDefault="00F35D6F" w:rsidP="00F35D6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4343D">
        <w:rPr>
          <w:rFonts w:ascii="Times New Roman" w:hAnsi="Times New Roman" w:cs="Times New Roman"/>
          <w:sz w:val="28"/>
          <w:szCs w:val="28"/>
          <w:lang w:eastAsia="ru-RU"/>
        </w:rPr>
        <w:t>казенного</w:t>
      </w: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учреждения дополнительного образования </w:t>
      </w:r>
    </w:p>
    <w:p w:rsidR="00F35D6F" w:rsidRPr="00F35D6F" w:rsidRDefault="00F35D6F" w:rsidP="00F35D6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Яшалтинская</w:t>
      </w:r>
      <w:proofErr w:type="spellEnd"/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детско-юношеская спортивная школа»</w:t>
      </w:r>
    </w:p>
    <w:p w:rsidR="00F35D6F" w:rsidRPr="00F35D6F" w:rsidRDefault="00F35D6F" w:rsidP="00F35D6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(М</w:t>
      </w:r>
      <w:r w:rsidR="0094343D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F35D6F">
        <w:rPr>
          <w:rFonts w:ascii="Times New Roman" w:hAnsi="Times New Roman" w:cs="Times New Roman"/>
          <w:sz w:val="28"/>
          <w:szCs w:val="28"/>
          <w:lang w:eastAsia="ru-RU"/>
        </w:rPr>
        <w:t>У ДО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Яшалтинская</w:t>
      </w:r>
      <w:proofErr w:type="spellEnd"/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ДЮСШ»)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1.1 Настоящее Положение разработано в соответствии с Федеральным законом от 23.12.2012 № 273-ФЗ «Об образовании в Российской Федерации» (ст.28), приказом </w:t>
      </w:r>
      <w:proofErr w:type="spellStart"/>
      <w:r w:rsidRPr="00F35D6F">
        <w:rPr>
          <w:rFonts w:ascii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РФ от 14.06.2013 № 462 «Об утверждении Порядка проведения </w:t>
      </w:r>
      <w:proofErr w:type="spellStart"/>
      <w:r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образовательной организацией».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1.2  </w:t>
      </w:r>
      <w:proofErr w:type="spellStart"/>
      <w:r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Самообследование</w:t>
      </w:r>
      <w:proofErr w:type="spellEnd"/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– процедура оценивания. Процесс </w:t>
      </w:r>
      <w:proofErr w:type="spellStart"/>
      <w:r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– деятельность, носящая системный характер и направленная на развитие образовательной среды и образовательного процесса, их коррекцию по необходимости.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1.3 Формой отчета по результатам </w:t>
      </w:r>
      <w:proofErr w:type="spellStart"/>
      <w:r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школы является Публичный отчет (далее — Отчет).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1.4 Основная цель Отчета – обеспечение доступности и открытости информации о деятельности школы,  функционирования внутренней школьной системы оценки качества образования (далее – ШСОКО), информирование общественности об особенностях организации образовательного процесса, основных результатах функционирования, планируемых изменениях и нововведениях школы.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  1.5 .          Основные целевые группы, для которых готовится и публикуется Отчет: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—       обучающиеся;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—       родители (законные представители)  </w:t>
      </w:r>
      <w:proofErr w:type="gramStart"/>
      <w:r w:rsidRPr="00F35D6F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F35D6F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—       Учредитель,  органы управления образованием субъекта РФ;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—       социальные партнёры школы;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—       общественность, граждане, проживающие на территории </w:t>
      </w:r>
      <w:proofErr w:type="spellStart"/>
      <w:r w:rsidR="00177A58">
        <w:rPr>
          <w:rFonts w:ascii="Times New Roman" w:hAnsi="Times New Roman" w:cs="Times New Roman"/>
          <w:sz w:val="28"/>
          <w:szCs w:val="28"/>
          <w:lang w:eastAsia="ru-RU"/>
        </w:rPr>
        <w:t>Яшалтинского</w:t>
      </w:r>
      <w:proofErr w:type="spellEnd"/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="00177A58">
        <w:rPr>
          <w:rFonts w:ascii="Times New Roman" w:hAnsi="Times New Roman" w:cs="Times New Roman"/>
          <w:sz w:val="28"/>
          <w:szCs w:val="28"/>
          <w:lang w:eastAsia="ru-RU"/>
        </w:rPr>
        <w:t>Республики Калмыкия</w:t>
      </w:r>
      <w:r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1.6. Подготовку Отчета осуществляют представители всех групп участников образовательных отношений: педагоги, администрация, обучающиеся, родители (законные представители).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1.7. Отчет составляется по состоянию на 1 апреля текущего года и включает в себя аналитическую часть с результатами анализа деятельности школы по разделам, иллюстрированных необходимыми графиками, диаграммами, таблицами и иными аргументирующими  с</w:t>
      </w:r>
      <w:r w:rsidR="002C4465">
        <w:rPr>
          <w:rFonts w:ascii="Times New Roman" w:hAnsi="Times New Roman" w:cs="Times New Roman"/>
          <w:sz w:val="28"/>
          <w:szCs w:val="28"/>
          <w:lang w:eastAsia="ru-RU"/>
        </w:rPr>
        <w:t>татистическими материалами</w:t>
      </w:r>
      <w:r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1.8.  Отчет рассматривается на педагогическом  совете школы, утверждается органом государственно-общественного управления школой – </w:t>
      </w:r>
      <w:r w:rsidR="002C4465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оветом, подписывается директором школы и председателем </w:t>
      </w:r>
      <w:r w:rsidR="00ED765B">
        <w:rPr>
          <w:rFonts w:ascii="Times New Roman" w:hAnsi="Times New Roman" w:cs="Times New Roman"/>
          <w:sz w:val="28"/>
          <w:szCs w:val="28"/>
          <w:lang w:eastAsia="ru-RU"/>
        </w:rPr>
        <w:t>Со</w:t>
      </w:r>
      <w:r w:rsidRPr="00F35D6F">
        <w:rPr>
          <w:rFonts w:ascii="Times New Roman" w:hAnsi="Times New Roman" w:cs="Times New Roman"/>
          <w:sz w:val="28"/>
          <w:szCs w:val="28"/>
          <w:lang w:eastAsia="ru-RU"/>
        </w:rPr>
        <w:t>вета школы, заверяется печатью директора школы.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1.9. Отчет направляется учредителю и размещается на сайте школы, публикуется и распространяется в формах, возможных для школы — в </w:t>
      </w:r>
      <w:r w:rsidRPr="00F35D6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местных СМИ, в виде отдельной брошюры, средствами «малой полиграфии» (ксерокопирование) не позднее 20 апреля текущего года.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1.10.         Отчет является документом постоянного хранения. Администрация школы обеспечивает хранение Отчетов и их доступность для участников образовательных отношений.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1.11Самообследование проводится в школе ежегодно.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2. Структура Отчета по результатам </w:t>
      </w:r>
      <w:proofErr w:type="spellStart"/>
      <w:r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</w:p>
    <w:p w:rsidR="00F35D6F" w:rsidRPr="00F35D6F" w:rsidRDefault="00F35D6F" w:rsidP="002D352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Примерная структура Отчета включает следующие основные разделы: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1.      </w:t>
      </w:r>
      <w:r w:rsidR="00686C32">
        <w:rPr>
          <w:rFonts w:ascii="Times New Roman" w:hAnsi="Times New Roman" w:cs="Times New Roman"/>
          <w:sz w:val="28"/>
          <w:szCs w:val="28"/>
          <w:lang w:eastAsia="ru-RU"/>
        </w:rPr>
        <w:t>Общие сведения</w:t>
      </w:r>
      <w:r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686C32">
        <w:rPr>
          <w:rFonts w:ascii="Times New Roman" w:hAnsi="Times New Roman" w:cs="Times New Roman"/>
          <w:sz w:val="28"/>
          <w:szCs w:val="28"/>
          <w:lang w:eastAsia="ru-RU"/>
        </w:rPr>
        <w:t>Организационно-правовое обеспечение деятельности образовательного</w:t>
      </w:r>
      <w:r w:rsidR="002D3522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учреждения</w:t>
      </w:r>
      <w:r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Сведения о зданиях и помещениях для ведения образовательной деятельности и ресурсном обеспечении образовательного процесса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  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Педагогический состав и контингент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образовательного учреждения. Структура управления образовательным учреждением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Содержание реализуемых образовательных программ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Результаты освоения реализуемых образовательных программ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Самооценка воспитательной деятельности образовательного учреждения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 </w:t>
      </w:r>
      <w:r>
        <w:rPr>
          <w:rFonts w:ascii="Times New Roman" w:hAnsi="Times New Roman" w:cs="Times New Roman"/>
          <w:sz w:val="28"/>
          <w:szCs w:val="28"/>
          <w:lang w:eastAsia="ru-RU"/>
        </w:rPr>
        <w:t>Финансово-хозяйственная деятельность образовательного учреждения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D3522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9.Выявленные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проблемы.</w:t>
      </w:r>
    </w:p>
    <w:p w:rsidR="002D3522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10. Пути поиска решения проблем.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2. В заключение каждого раздела представляются краткие итоговые выводы, обобщающие и разъясняющие приводимые данные, перечисляются конкретные результаты, которых добилось образовательное учреждение за отчетный год.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3. Информация по каждому из разделов представляется в сжатом виде, с максимально возможным использованием кол</w:t>
      </w:r>
      <w:r w:rsidR="002D3522">
        <w:rPr>
          <w:rFonts w:ascii="Times New Roman" w:hAnsi="Times New Roman" w:cs="Times New Roman"/>
          <w:sz w:val="28"/>
          <w:szCs w:val="28"/>
          <w:lang w:eastAsia="ru-RU"/>
        </w:rPr>
        <w:t>ичественных данных, таблиц</w:t>
      </w: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, списков и перечней. Текстовая часть каждого из разделов должна быть минимизирована, с тем чтобы </w:t>
      </w:r>
      <w:proofErr w:type="gramStart"/>
      <w:r w:rsidRPr="00F35D6F">
        <w:rPr>
          <w:rFonts w:ascii="Times New Roman" w:hAnsi="Times New Roman" w:cs="Times New Roman"/>
          <w:sz w:val="28"/>
          <w:szCs w:val="28"/>
          <w:lang w:eastAsia="ru-RU"/>
        </w:rPr>
        <w:t>Отчет</w:t>
      </w:r>
      <w:proofErr w:type="gramEnd"/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в общем своем объеме был доступен для чтения всеми участниками образовательных отношений. Изложение не должно содержать специальных терминов, понятных лишь узким группам профессионалов (педагогов, управленцев и др.).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. Функции и методы </w:t>
      </w:r>
      <w:proofErr w:type="spellStart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.1Оценочная функция — осуществление с целью выявления соответствия оцениваемых параметров нормативным и современным параметрам и требованиям.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.2Диагностическая функция — выявление </w:t>
      </w:r>
      <w:proofErr w:type="gramStart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причин возникновения отклонений состояния объекта изучения</w:t>
      </w:r>
      <w:proofErr w:type="gramEnd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и оценивания нормативных и </w:t>
      </w:r>
      <w:proofErr w:type="spellStart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научнообоснованных</w:t>
      </w:r>
      <w:proofErr w:type="spellEnd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параметров, по которым осуществляется его оценка (самооценка).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.3Прогностическая функция — оценка (самооценка) последствий проявления отклонений для самого оцениваемого объекта и тех, с которыми он вступает во взаимодействие.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4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.4 Методика </w:t>
      </w:r>
      <w:proofErr w:type="spellStart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предполагает использование целого комплекса разнообразных методов, которые целесообразно выделить в две группы: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пассивные (наблюдение, количественный и качественный анализ продуктов деятельности и т.п.);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активные</w:t>
      </w:r>
      <w:proofErr w:type="gramEnd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(мониторинг, анкетирование, собеседование, тестирование, социологический опрос).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2D3522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. Подготовка Отчета по результатам </w:t>
      </w:r>
      <w:proofErr w:type="spellStart"/>
      <w:r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Подготовка Отчета является организованным процессом и включает в себя следующие этапы: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.1 Планирование и подготовка работ по </w:t>
      </w:r>
      <w:proofErr w:type="spellStart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самообследованию</w:t>
      </w:r>
      <w:proofErr w:type="spellEnd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школы:</w:t>
      </w:r>
    </w:p>
    <w:p w:rsidR="00F35D6F" w:rsidRPr="00F35D6F" w:rsidRDefault="002D3522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.1.1 Утверждение руководителя (координатора) и состава рабочей группы, ответственной за подготовку Отчета (представители администрации, органа государственно-общественного управления общеобразовательного учреждения – </w:t>
      </w:r>
      <w:r w:rsidR="00D87230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овета, педагоги,  обучающиеся и их родители (законные представители)).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.1.2 Разработка и утверждение структуры Отчета.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.1.3 Утверждение графика работы по подготовке Отчета.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.2 Организация и проведение </w:t>
      </w:r>
      <w:proofErr w:type="spellStart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 школы: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.2.1 Сбор необходимых для Отчета данных (в том числе посредством опросов, анкетирования, иных социологических методов, мониторинга).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.3 Обобщение полученных результатов и на их основе формирование отчета.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.4. Представление проекта Отчета на расширенное заседание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овета школы, обсуждение.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.5. Доработка проекта Отчета по результатам обсуждения (по необходимости).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.6. Утверждение Отчета (в т.ч. сокращенного его варианта) и подготовка к публикации.</w:t>
      </w:r>
    </w:p>
    <w:p w:rsidR="00F35D6F" w:rsidRPr="00F35D6F" w:rsidRDefault="00F35D6F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5D6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. Публикация, презентация и распространение Отчета по результатам </w:t>
      </w:r>
      <w:proofErr w:type="spellStart"/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.1. Утвержденный Отчет публикуется и может быть доведен до общественности в следующих формах: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.1.1. Размещение на Интернет-сайте школы.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.1.2. Выпуск брошюры с полным текстом Отчета.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 xml:space="preserve">.1.3. Проведение расширенного заседания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овета школы, педагогического совета и (или) собрания трудового коллектива школы.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.1.4. Проведение Дня открытых дверей, в рамках которого Отчет будет представлен родителям (законным представителям).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.1.5. Публикация сокращенного варианта Отчета в местных СМИ.</w:t>
      </w:r>
    </w:p>
    <w:p w:rsidR="00F35D6F" w:rsidRPr="00F35D6F" w:rsidRDefault="00D87230" w:rsidP="00F35D6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35D6F" w:rsidRPr="00F35D6F">
        <w:rPr>
          <w:rFonts w:ascii="Times New Roman" w:hAnsi="Times New Roman" w:cs="Times New Roman"/>
          <w:sz w:val="28"/>
          <w:szCs w:val="28"/>
          <w:lang w:eastAsia="ru-RU"/>
        </w:rPr>
        <w:t>.2. В Отчете указываются варианты обратной связи для направления вопросов, замечаний и предложений по различным аспектам функционирования и развития школы.</w:t>
      </w:r>
    </w:p>
    <w:sectPr w:rsidR="00F35D6F" w:rsidRPr="00F35D6F" w:rsidSect="002F4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2386E"/>
    <w:multiLevelType w:val="multilevel"/>
    <w:tmpl w:val="FEFA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472DDC"/>
    <w:multiLevelType w:val="multilevel"/>
    <w:tmpl w:val="FC32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864470"/>
    <w:multiLevelType w:val="multilevel"/>
    <w:tmpl w:val="603E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5D6F"/>
    <w:rsid w:val="000A1310"/>
    <w:rsid w:val="00160152"/>
    <w:rsid w:val="00177A58"/>
    <w:rsid w:val="002A4C33"/>
    <w:rsid w:val="002C4465"/>
    <w:rsid w:val="002D3522"/>
    <w:rsid w:val="002F4E39"/>
    <w:rsid w:val="00686C32"/>
    <w:rsid w:val="00691E73"/>
    <w:rsid w:val="0094343D"/>
    <w:rsid w:val="00A96229"/>
    <w:rsid w:val="00B72B45"/>
    <w:rsid w:val="00CF3E16"/>
    <w:rsid w:val="00D87230"/>
    <w:rsid w:val="00EC1DAE"/>
    <w:rsid w:val="00ED765B"/>
    <w:rsid w:val="00F35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D6F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5D6F"/>
    <w:rPr>
      <w:color w:val="0000FF"/>
      <w:u w:val="single"/>
    </w:rPr>
  </w:style>
  <w:style w:type="paragraph" w:styleId="HTML">
    <w:name w:val="HTML Address"/>
    <w:basedOn w:val="a"/>
    <w:link w:val="HTML0"/>
    <w:uiPriority w:val="99"/>
    <w:semiHidden/>
    <w:unhideWhenUsed/>
    <w:rsid w:val="00F35D6F"/>
    <w:pPr>
      <w:suppressAutoHyphens w:val="0"/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F35D6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videocaption">
    <w:name w:val="videocaption"/>
    <w:basedOn w:val="a"/>
    <w:rsid w:val="00F35D6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5D6F"/>
    <w:pPr>
      <w:spacing w:after="0" w:line="240" w:lineRule="auto"/>
    </w:pPr>
  </w:style>
  <w:style w:type="paragraph" w:customStyle="1" w:styleId="Default">
    <w:name w:val="Default"/>
    <w:rsid w:val="00F35D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4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4C33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478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1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8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5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8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1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02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2</cp:revision>
  <cp:lastPrinted>2019-09-24T07:06:00Z</cp:lastPrinted>
  <dcterms:created xsi:type="dcterms:W3CDTF">2022-11-29T11:12:00Z</dcterms:created>
  <dcterms:modified xsi:type="dcterms:W3CDTF">2022-11-29T11:12:00Z</dcterms:modified>
</cp:coreProperties>
</file>