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541" w:rsidRPr="00CF5541" w:rsidRDefault="00CF5541" w:rsidP="00CF5541">
      <w:pPr>
        <w:pStyle w:val="aa"/>
        <w:jc w:val="center"/>
        <w:rPr>
          <w:rFonts w:ascii="Times New Roman" w:hAnsi="Times New Roman" w:cs="Times New Roman"/>
          <w:lang w:val="ru-RU"/>
        </w:rPr>
      </w:pPr>
      <w:r w:rsidRPr="00CF5541">
        <w:rPr>
          <w:rFonts w:ascii="Times New Roman" w:hAnsi="Times New Roman" w:cs="Times New Roman"/>
          <w:lang w:val="ru-RU"/>
        </w:rPr>
        <w:t>Муниципальное  казенное учреждение</w:t>
      </w:r>
    </w:p>
    <w:p w:rsidR="00CF5541" w:rsidRPr="00CF5541" w:rsidRDefault="00CF5541" w:rsidP="00CF5541">
      <w:pPr>
        <w:pStyle w:val="aa"/>
        <w:jc w:val="center"/>
        <w:rPr>
          <w:rFonts w:ascii="Times New Roman" w:hAnsi="Times New Roman" w:cs="Times New Roman"/>
          <w:lang w:val="ru-RU"/>
        </w:rPr>
      </w:pPr>
      <w:r w:rsidRPr="00CF5541">
        <w:rPr>
          <w:rFonts w:ascii="Times New Roman" w:hAnsi="Times New Roman" w:cs="Times New Roman"/>
          <w:lang w:val="ru-RU"/>
        </w:rPr>
        <w:t>дополнительного образования</w:t>
      </w:r>
    </w:p>
    <w:p w:rsidR="00CF5541" w:rsidRPr="00CF5541" w:rsidRDefault="00CF5541" w:rsidP="00CF5541">
      <w:pPr>
        <w:pStyle w:val="aa"/>
        <w:jc w:val="center"/>
        <w:rPr>
          <w:rFonts w:ascii="Times New Roman" w:hAnsi="Times New Roman" w:cs="Times New Roman"/>
          <w:lang w:val="ru-RU"/>
        </w:rPr>
      </w:pPr>
      <w:r w:rsidRPr="00CF5541">
        <w:rPr>
          <w:rFonts w:ascii="Times New Roman" w:hAnsi="Times New Roman" w:cs="Times New Roman"/>
          <w:lang w:val="ru-RU"/>
        </w:rPr>
        <w:t>«</w:t>
      </w:r>
      <w:proofErr w:type="spellStart"/>
      <w:r w:rsidRPr="00CF5541">
        <w:rPr>
          <w:rFonts w:ascii="Times New Roman" w:hAnsi="Times New Roman" w:cs="Times New Roman"/>
          <w:lang w:val="ru-RU"/>
        </w:rPr>
        <w:t>Яшалтинская</w:t>
      </w:r>
      <w:proofErr w:type="spellEnd"/>
      <w:r w:rsidRPr="00CF5541">
        <w:rPr>
          <w:rFonts w:ascii="Times New Roman" w:hAnsi="Times New Roman" w:cs="Times New Roman"/>
          <w:lang w:val="ru-RU"/>
        </w:rPr>
        <w:t xml:space="preserve"> детско-юношеская спортивная школа»</w:t>
      </w:r>
    </w:p>
    <w:p w:rsidR="00CF5541" w:rsidRPr="00CF5541" w:rsidRDefault="00CF5541" w:rsidP="00CF5541">
      <w:pPr>
        <w:pStyle w:val="aa"/>
        <w:jc w:val="center"/>
        <w:rPr>
          <w:rFonts w:ascii="Times New Roman" w:hAnsi="Times New Roman" w:cs="Times New Roman"/>
          <w:lang w:val="ru-RU"/>
        </w:rPr>
      </w:pPr>
      <w:r w:rsidRPr="00CF5541">
        <w:rPr>
          <w:rFonts w:ascii="Times New Roman" w:hAnsi="Times New Roman" w:cs="Times New Roman"/>
          <w:lang w:val="ru-RU"/>
        </w:rPr>
        <w:t>с. Яшалта пер</w:t>
      </w:r>
      <w:proofErr w:type="gramStart"/>
      <w:r w:rsidRPr="00CF5541">
        <w:rPr>
          <w:rFonts w:ascii="Times New Roman" w:hAnsi="Times New Roman" w:cs="Times New Roman"/>
          <w:lang w:val="ru-RU"/>
        </w:rPr>
        <w:t>.Ш</w:t>
      </w:r>
      <w:proofErr w:type="gramEnd"/>
      <w:r w:rsidRPr="00CF5541">
        <w:rPr>
          <w:rFonts w:ascii="Times New Roman" w:hAnsi="Times New Roman" w:cs="Times New Roman"/>
          <w:lang w:val="ru-RU"/>
        </w:rPr>
        <w:t>кольный, 1</w:t>
      </w:r>
    </w:p>
    <w:p w:rsidR="00CF5541" w:rsidRPr="00CF5541" w:rsidRDefault="00CF5541" w:rsidP="00CF5541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4701A" w:rsidRPr="0094701A" w:rsidRDefault="0094701A" w:rsidP="0094701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4701A">
        <w:rPr>
          <w:rFonts w:ascii="Times New Roman" w:hAnsi="Times New Roman" w:cs="Times New Roman"/>
          <w:sz w:val="28"/>
          <w:szCs w:val="28"/>
          <w:lang w:val="ru-RU"/>
        </w:rPr>
        <w:t>ПРИКАЗ</w:t>
      </w:r>
      <w:r w:rsidR="00CF5541">
        <w:rPr>
          <w:rFonts w:ascii="Times New Roman" w:hAnsi="Times New Roman" w:cs="Times New Roman"/>
          <w:sz w:val="28"/>
          <w:szCs w:val="28"/>
          <w:lang w:val="ru-RU"/>
        </w:rPr>
        <w:t xml:space="preserve"> №____</w:t>
      </w:r>
    </w:p>
    <w:p w:rsidR="0094701A" w:rsidRPr="0094701A" w:rsidRDefault="00CF5541" w:rsidP="0094701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«___» сентября</w:t>
      </w:r>
      <w:r w:rsidR="0094701A" w:rsidRPr="0094701A">
        <w:rPr>
          <w:rFonts w:ascii="Times New Roman" w:hAnsi="Times New Roman" w:cs="Times New Roman"/>
          <w:sz w:val="28"/>
          <w:szCs w:val="28"/>
          <w:lang w:val="ru-RU"/>
        </w:rPr>
        <w:t xml:space="preserve"> 201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94701A" w:rsidRPr="0094701A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шалта</w:t>
      </w:r>
    </w:p>
    <w:p w:rsidR="00944474" w:rsidRDefault="00944474" w:rsidP="0094701A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</w:p>
    <w:p w:rsidR="00944474" w:rsidRDefault="00944474" w:rsidP="0094701A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</w:p>
    <w:p w:rsidR="00563B3F" w:rsidRPr="00944474" w:rsidRDefault="00140284" w:rsidP="0094447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94447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 разработке и </w:t>
      </w:r>
      <w:r w:rsidR="00563B3F" w:rsidRPr="0094447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утверждении программы</w:t>
      </w:r>
    </w:p>
    <w:p w:rsidR="00563B3F" w:rsidRDefault="00563B3F" w:rsidP="0094447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94447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«Нулевой травматизм»</w:t>
      </w:r>
    </w:p>
    <w:p w:rsidR="00944474" w:rsidRDefault="00944474" w:rsidP="0094447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944474" w:rsidRPr="00944474" w:rsidRDefault="00944474" w:rsidP="0094447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E9549A" w:rsidP="00E9549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</w:t>
      </w:r>
      <w:r w:rsidR="0094701A"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целью сохранения жизни и здоровья работников, создания безопасных условий труда в </w:t>
      </w:r>
      <w:r w:rsidR="0094701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в соответствии с подпрограммой «Улучшение условий и охраны труда в Республике Калмыкия на 2013-2020 годы»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к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в а ю</w:t>
      </w:r>
      <w:r w:rsidR="00563B3F"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</w:t>
      </w:r>
    </w:p>
    <w:p w:rsidR="00E9549A" w:rsidRDefault="00E9549A" w:rsidP="00E9549A">
      <w:pPr>
        <w:pStyle w:val="ab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Утвердить программу «Нулевой травматизм в МКУ ДО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Яшалтинская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ДЮСШ» (Приложение №1).</w:t>
      </w:r>
    </w:p>
    <w:p w:rsidR="00140284" w:rsidRPr="00E9549A" w:rsidRDefault="00E9549A" w:rsidP="00E9549A">
      <w:pPr>
        <w:pStyle w:val="ab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Методисту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Шкварской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Л.В. р</w:t>
      </w:r>
      <w:r w:rsidR="00140284" w:rsidRPr="00E9549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азместить на официальном сайте школы программу «Нулевой травматизм».</w:t>
      </w:r>
    </w:p>
    <w:p w:rsidR="00140284" w:rsidRPr="00140284" w:rsidRDefault="00E9549A" w:rsidP="001402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</w:t>
      </w:r>
      <w:r w:rsidR="00140284" w:rsidRPr="001402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3.</w:t>
      </w:r>
      <w:r w:rsidR="0014028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140284" w:rsidRPr="00140284">
        <w:rPr>
          <w:rFonts w:ascii="Times New Roman" w:hAnsi="Times New Roman" w:cs="Times New Roman"/>
          <w:sz w:val="28"/>
          <w:szCs w:val="28"/>
          <w:lang w:val="ru-RU"/>
        </w:rPr>
        <w:t>Контроль исполнения  настоящего приказа оставляю за собой.</w:t>
      </w:r>
    </w:p>
    <w:p w:rsidR="00140284" w:rsidRPr="00140284" w:rsidRDefault="00140284" w:rsidP="00140284">
      <w:pPr>
        <w:ind w:right="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40284" w:rsidRPr="00140284" w:rsidRDefault="00140284" w:rsidP="00140284">
      <w:pPr>
        <w:jc w:val="center"/>
        <w:rPr>
          <w:rFonts w:ascii="Times New Roman" w:hAnsi="Times New Roman" w:cs="Times New Roman"/>
          <w:lang w:val="ru-RU"/>
        </w:rPr>
      </w:pPr>
      <w:r w:rsidRPr="00140284">
        <w:rPr>
          <w:rFonts w:ascii="Times New Roman" w:hAnsi="Times New Roman" w:cs="Times New Roman"/>
          <w:sz w:val="28"/>
          <w:szCs w:val="28"/>
          <w:lang w:val="ru-RU"/>
        </w:rPr>
        <w:t xml:space="preserve">Директор  школы:              </w:t>
      </w:r>
      <w:r w:rsidR="00E9549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140284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14028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028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9549A">
        <w:rPr>
          <w:rFonts w:ascii="Times New Roman" w:hAnsi="Times New Roman" w:cs="Times New Roman"/>
          <w:sz w:val="28"/>
          <w:szCs w:val="28"/>
          <w:lang w:val="ru-RU"/>
        </w:rPr>
        <w:t>Цветкова Е.В.</w:t>
      </w:r>
    </w:p>
    <w:p w:rsidR="00563B3F" w:rsidRPr="00140284" w:rsidRDefault="00563B3F" w:rsidP="00140284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563B3F" w:rsidRPr="00563B3F" w:rsidRDefault="00140284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E9549A" w:rsidRDefault="00E9549A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563B3F" w:rsidRPr="00062C96" w:rsidRDefault="00563B3F" w:rsidP="00EC6019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   </w:t>
      </w:r>
      <w:r w:rsidRPr="00062C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Приложение № 1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140284" w:rsidRPr="00062C96" w:rsidRDefault="00563B3F" w:rsidP="0014028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ПРОГРАММА</w:t>
      </w:r>
    </w:p>
    <w:p w:rsidR="00563B3F" w:rsidRPr="00062C96" w:rsidRDefault="00140284" w:rsidP="0014028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М</w:t>
      </w:r>
      <w:r w:rsidR="00E9549A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КУ ДО «</w:t>
      </w:r>
      <w:proofErr w:type="spellStart"/>
      <w:r w:rsidR="00E9549A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Яшалтинская</w:t>
      </w:r>
      <w:proofErr w:type="spellEnd"/>
      <w:r w:rsidR="00E9549A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ДЮСШ»</w:t>
      </w:r>
      <w:r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563B3F"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на 201</w:t>
      </w:r>
      <w:r w:rsidR="00E9549A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9</w:t>
      </w:r>
      <w:r w:rsidR="00B379E1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-202</w:t>
      </w:r>
      <w:r w:rsidR="00E9549A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4</w:t>
      </w:r>
      <w:r w:rsidR="00563B3F"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гг</w:t>
      </w:r>
      <w:r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.</w:t>
      </w:r>
    </w:p>
    <w:p w:rsidR="00563B3F" w:rsidRPr="00062C96" w:rsidRDefault="00563B3F" w:rsidP="0014028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062C96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"Нулевой травматизм"</w:t>
      </w:r>
    </w:p>
    <w:p w:rsidR="00563B3F" w:rsidRPr="0094701A" w:rsidRDefault="00563B3F" w:rsidP="0014028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1. Общие положения</w:t>
      </w:r>
    </w:p>
    <w:p w:rsidR="00E9549A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1.1. Настоящая программа "Нулевой травматизм" (далее – Программа) разработана в соответствии с подпрограммой "Улучшение условий и охраны труда в </w:t>
      </w:r>
      <w:r w:rsidR="00E9549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Республике Калмыкия</w:t>
      </w: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" 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1.2. Программа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2. Цели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2.1. Обеспечение безопасности и здоровья работников на рабочем месте.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2.2. Предотвращение несчастных случаев на производстве.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2.3. Обеспечение соответствия оборудования и процессов производства государственным нормативным требованиям по охране труда, промышленной и пожарной безопасности.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3. Задачи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3.1. Снижение рисков несчастных случаев на производстве.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3.2. Внедрение системы управления профессиональными рисками.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 Принципы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4.1. Приоритет жизни работника и его здоровья.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4.2. Ответственность руководителей и каждого работника за безопасность и соблюдение всех обязательных требований охраны труда.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4.3. Вовлечение работников в обеспечение безопасных условий и охраны труда.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4.4. Оценка и управление рисками на производстве, проведение регулярных аудитов безопасности.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4.5. Непрерывное обучение и информирование работников по вопросам охраны труда.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p w:rsidR="00563B3F" w:rsidRPr="00EC6019" w:rsidRDefault="00563B3F" w:rsidP="00EC6019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EC601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5. Основные направления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 Реализация скоординированных действий.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5.1.1. Обеспечение соответствия образовательной деятельности законодательным нормативным требованиям по охране труда и пожарной безопасности.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5.1.2. Обеспечение безопасности работника на рабочем месте.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lastRenderedPageBreak/>
        <w:t>5.1.3. Использование механизма частичного финансирования предупредительных мер по сокращению травматизма и профессиональных заболеваний работников за счет сре</w:t>
      </w:r>
      <w:proofErr w:type="gramStart"/>
      <w:r w:rsidRPr="00EC6019">
        <w:rPr>
          <w:color w:val="000000"/>
          <w:sz w:val="28"/>
          <w:szCs w:val="28"/>
        </w:rPr>
        <w:t>дств стр</w:t>
      </w:r>
      <w:proofErr w:type="gramEnd"/>
      <w:r w:rsidRPr="00EC6019">
        <w:rPr>
          <w:color w:val="000000"/>
          <w:sz w:val="28"/>
          <w:szCs w:val="28"/>
        </w:rPr>
        <w:t>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5.1.4. Проведение специальной оценки условий труда.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 xml:space="preserve">5.1.6. </w:t>
      </w:r>
      <w:proofErr w:type="gramStart"/>
      <w:r w:rsidRPr="00EC6019">
        <w:rPr>
          <w:color w:val="000000"/>
          <w:sz w:val="28"/>
          <w:szCs w:val="28"/>
        </w:rPr>
        <w:t>Приобретение и выдача сертифицированной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</w:t>
      </w:r>
      <w:proofErr w:type="gramEnd"/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5.1.7. Проведение дней охраны труда, совещаний, семинаров и иных мероприятий по вопросам охраны труда.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5.1.8. Обучение безопасным методам и приемам выполнения работ, проведение инструктажа по охране труда и проверки знания требований охраны труда.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 xml:space="preserve">5.1.9. Организация </w:t>
      </w:r>
      <w:proofErr w:type="gramStart"/>
      <w:r w:rsidRPr="00EC6019">
        <w:rPr>
          <w:color w:val="000000"/>
          <w:sz w:val="28"/>
          <w:szCs w:val="28"/>
        </w:rPr>
        <w:t>контроля за</w:t>
      </w:r>
      <w:proofErr w:type="gramEnd"/>
      <w:r w:rsidRPr="00EC6019">
        <w:rPr>
          <w:color w:val="000000"/>
          <w:sz w:val="28"/>
          <w:szCs w:val="28"/>
        </w:rPr>
        <w:t xml:space="preserve">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5.1.10. Проведение обязательных предварительных (при поступлении на работу) и периодических (в течение трудовой деятельности) медицинских осмотров работников.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5.1.11. Информирование работников о состоянии условий и охраны труда на рабочих местах, существующем риске повреждения здоровья,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EC6019" w:rsidRPr="00EC6019" w:rsidRDefault="00EC6019" w:rsidP="00EC601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5.1.12. Разработка и утверждение правил и инструкций по охране труда для работников.</w:t>
      </w:r>
    </w:p>
    <w:p w:rsidR="00EC6019" w:rsidRPr="00EC6019" w:rsidRDefault="00EC6019" w:rsidP="00EC6019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>5.1.13. Проведение проверок состояния условий и охраны труда на рабочих местах, рассмотрение их результатов, выработка предложений по приведению условий и охраны труда в соответствие с государственными нормативными требованиями охраны труда.</w:t>
      </w:r>
    </w:p>
    <w:p w:rsidR="00EC6019" w:rsidRPr="00EC6019" w:rsidRDefault="00EC6019" w:rsidP="00EC6019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EC6019">
        <w:rPr>
          <w:color w:val="000000"/>
          <w:sz w:val="28"/>
          <w:szCs w:val="28"/>
        </w:rPr>
        <w:t xml:space="preserve">5.1.14. Привлечение к сотрудничеству в вопросах улучшения условий труда и </w:t>
      </w:r>
      <w:proofErr w:type="gramStart"/>
      <w:r w:rsidRPr="00EC6019">
        <w:rPr>
          <w:color w:val="000000"/>
          <w:sz w:val="28"/>
          <w:szCs w:val="28"/>
        </w:rPr>
        <w:t>контроля за</w:t>
      </w:r>
      <w:proofErr w:type="gramEnd"/>
      <w:r w:rsidRPr="00EC6019">
        <w:rPr>
          <w:color w:val="000000"/>
          <w:sz w:val="28"/>
          <w:szCs w:val="28"/>
        </w:rPr>
        <w:t xml:space="preserve"> охраной труда членов трудовых коллективов – через обеспечение работы совместных комитетов (комиссий) по охране труда, уполномоченных (доверенных) лиц по охране труда профессионального союза или трудового коллектива.</w:t>
      </w:r>
    </w:p>
    <w:p w:rsidR="00563B3F" w:rsidRPr="00563B3F" w:rsidRDefault="00563B3F" w:rsidP="00563B3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bookmarkStart w:id="0" w:name="_GoBack"/>
      <w:bookmarkEnd w:id="0"/>
      <w:r w:rsidRPr="00EC601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5.2. Перечень мероприятий, сгруппированных в соответствии с основными направлениями Программы, с указанием объёмов финансирования представлен в Приложении к программе.</w:t>
      </w:r>
      <w:r w:rsidRPr="00563B3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</w:t>
      </w:r>
    </w:p>
    <w:sectPr w:rsidR="00563B3F" w:rsidRPr="00563B3F" w:rsidSect="00944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7421E"/>
    <w:multiLevelType w:val="hybridMultilevel"/>
    <w:tmpl w:val="D366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14AD8"/>
    <w:multiLevelType w:val="multilevel"/>
    <w:tmpl w:val="FA3C696C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3B3F"/>
    <w:rsid w:val="00062C96"/>
    <w:rsid w:val="000F102A"/>
    <w:rsid w:val="00111C74"/>
    <w:rsid w:val="00140284"/>
    <w:rsid w:val="002C00E4"/>
    <w:rsid w:val="00381956"/>
    <w:rsid w:val="00445A3F"/>
    <w:rsid w:val="0054061E"/>
    <w:rsid w:val="00563B3F"/>
    <w:rsid w:val="005B1DD9"/>
    <w:rsid w:val="00736ED3"/>
    <w:rsid w:val="00754856"/>
    <w:rsid w:val="007B49C9"/>
    <w:rsid w:val="00920004"/>
    <w:rsid w:val="00944474"/>
    <w:rsid w:val="0094701A"/>
    <w:rsid w:val="00AA0D5D"/>
    <w:rsid w:val="00B379E1"/>
    <w:rsid w:val="00B61FEC"/>
    <w:rsid w:val="00CF5541"/>
    <w:rsid w:val="00E9549A"/>
    <w:rsid w:val="00EC6019"/>
    <w:rsid w:val="00F14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EC"/>
  </w:style>
  <w:style w:type="paragraph" w:styleId="1">
    <w:name w:val="heading 1"/>
    <w:basedOn w:val="a"/>
    <w:next w:val="a"/>
    <w:link w:val="10"/>
    <w:uiPriority w:val="9"/>
    <w:qFormat/>
    <w:rsid w:val="00B61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1798E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61F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DA2BF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F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DA2BF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505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FE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FE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DA2BF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FE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FEC"/>
    <w:rPr>
      <w:rFonts w:asciiTheme="majorHAnsi" w:eastAsiaTheme="majorEastAsia" w:hAnsiTheme="majorHAnsi" w:cstheme="majorBidi"/>
      <w:b/>
      <w:bCs/>
      <w:color w:val="21798E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61FEC"/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61FEC"/>
    <w:rPr>
      <w:rFonts w:asciiTheme="majorHAnsi" w:eastAsiaTheme="majorEastAsia" w:hAnsiTheme="majorHAnsi" w:cstheme="majorBidi"/>
      <w:b/>
      <w:bCs/>
      <w:color w:val="2DA2BF" w:themeColor="accent1"/>
    </w:rPr>
  </w:style>
  <w:style w:type="character" w:customStyle="1" w:styleId="40">
    <w:name w:val="Заголовок 4 Знак"/>
    <w:basedOn w:val="a0"/>
    <w:link w:val="4"/>
    <w:uiPriority w:val="9"/>
    <w:rsid w:val="00B61FEC"/>
    <w:rPr>
      <w:rFonts w:asciiTheme="majorHAnsi" w:eastAsiaTheme="majorEastAsia" w:hAnsiTheme="majorHAnsi" w:cstheme="majorBidi"/>
      <w:b/>
      <w:bCs/>
      <w:i/>
      <w:iCs/>
      <w:color w:val="2DA2BF" w:themeColor="accent1"/>
    </w:rPr>
  </w:style>
  <w:style w:type="character" w:customStyle="1" w:styleId="50">
    <w:name w:val="Заголовок 5 Знак"/>
    <w:basedOn w:val="a0"/>
    <w:link w:val="5"/>
    <w:uiPriority w:val="9"/>
    <w:rsid w:val="00B61FEC"/>
    <w:rPr>
      <w:rFonts w:asciiTheme="majorHAnsi" w:eastAsiaTheme="majorEastAsia" w:hAnsiTheme="majorHAnsi" w:cstheme="majorBidi"/>
      <w:color w:val="16505E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61FEC"/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61F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61FEC"/>
    <w:rPr>
      <w:rFonts w:asciiTheme="majorHAnsi" w:eastAsiaTheme="majorEastAsia" w:hAnsiTheme="majorHAnsi" w:cstheme="majorBidi"/>
      <w:color w:val="2DA2BF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61F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61FEC"/>
    <w:pPr>
      <w:spacing w:line="240" w:lineRule="auto"/>
    </w:pPr>
    <w:rPr>
      <w:b/>
      <w:bCs/>
      <w:color w:val="2DA2BF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61FEC"/>
    <w:pPr>
      <w:pBdr>
        <w:bottom w:val="single" w:sz="8" w:space="4" w:color="2DA2B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61FEC"/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61FEC"/>
    <w:pPr>
      <w:numPr>
        <w:ilvl w:val="1"/>
      </w:numPr>
    </w:pPr>
    <w:rPr>
      <w:rFonts w:asciiTheme="majorHAnsi" w:eastAsiaTheme="majorEastAsia" w:hAnsiTheme="majorHAnsi" w:cstheme="majorBidi"/>
      <w:i/>
      <w:iCs/>
      <w:color w:val="2DA2BF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61FEC"/>
    <w:rPr>
      <w:rFonts w:asciiTheme="majorHAnsi" w:eastAsiaTheme="majorEastAsia" w:hAnsiTheme="majorHAnsi" w:cstheme="majorBidi"/>
      <w:i/>
      <w:iCs/>
      <w:color w:val="2DA2BF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61FEC"/>
    <w:rPr>
      <w:b/>
      <w:bCs/>
    </w:rPr>
  </w:style>
  <w:style w:type="character" w:styleId="a9">
    <w:name w:val="Emphasis"/>
    <w:basedOn w:val="a0"/>
    <w:uiPriority w:val="20"/>
    <w:qFormat/>
    <w:rsid w:val="00B61FEC"/>
    <w:rPr>
      <w:i/>
      <w:iCs/>
    </w:rPr>
  </w:style>
  <w:style w:type="paragraph" w:styleId="aa">
    <w:name w:val="No Spacing"/>
    <w:uiPriority w:val="1"/>
    <w:qFormat/>
    <w:rsid w:val="00B61FE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61F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61FE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61FE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61FEC"/>
    <w:pPr>
      <w:pBdr>
        <w:bottom w:val="single" w:sz="4" w:space="4" w:color="2DA2BF" w:themeColor="accent1"/>
      </w:pBdr>
      <w:spacing w:before="200" w:after="280"/>
      <w:ind w:left="936" w:right="936"/>
    </w:pPr>
    <w:rPr>
      <w:b/>
      <w:bCs/>
      <w:i/>
      <w:iCs/>
      <w:color w:val="2DA2BF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61FEC"/>
    <w:rPr>
      <w:b/>
      <w:bCs/>
      <w:i/>
      <w:iCs/>
      <w:color w:val="2DA2BF" w:themeColor="accent1"/>
    </w:rPr>
  </w:style>
  <w:style w:type="character" w:styleId="ae">
    <w:name w:val="Subtle Emphasis"/>
    <w:basedOn w:val="a0"/>
    <w:uiPriority w:val="19"/>
    <w:qFormat/>
    <w:rsid w:val="00B61FE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61FEC"/>
    <w:rPr>
      <w:b/>
      <w:bCs/>
      <w:i/>
      <w:iCs/>
      <w:color w:val="2DA2BF" w:themeColor="accent1"/>
    </w:rPr>
  </w:style>
  <w:style w:type="character" w:styleId="af0">
    <w:name w:val="Subtle Reference"/>
    <w:basedOn w:val="a0"/>
    <w:uiPriority w:val="31"/>
    <w:qFormat/>
    <w:rsid w:val="00B61FEC"/>
    <w:rPr>
      <w:smallCaps/>
      <w:color w:val="DA1F28" w:themeColor="accent2"/>
      <w:u w:val="single"/>
    </w:rPr>
  </w:style>
  <w:style w:type="character" w:styleId="af1">
    <w:name w:val="Intense Reference"/>
    <w:basedOn w:val="a0"/>
    <w:uiPriority w:val="32"/>
    <w:qFormat/>
    <w:rsid w:val="00B61FEC"/>
    <w:rPr>
      <w:b/>
      <w:bCs/>
      <w:smallCaps/>
      <w:color w:val="DA1F28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61FE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61FEC"/>
    <w:pPr>
      <w:outlineLvl w:val="9"/>
    </w:pPr>
  </w:style>
  <w:style w:type="paragraph" w:styleId="af4">
    <w:name w:val="Normal (Web)"/>
    <w:basedOn w:val="a"/>
    <w:uiPriority w:val="99"/>
    <w:semiHidden/>
    <w:unhideWhenUsed/>
    <w:rsid w:val="005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5">
    <w:name w:val="Hyperlink"/>
    <w:unhideWhenUsed/>
    <w:rsid w:val="0094701A"/>
    <w:rPr>
      <w:color w:val="0000FF"/>
      <w:u w:val="single"/>
    </w:rPr>
  </w:style>
  <w:style w:type="paragraph" w:customStyle="1" w:styleId="western">
    <w:name w:val="western"/>
    <w:basedOn w:val="a"/>
    <w:rsid w:val="00EC6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6">
    <w:name w:val="Table Grid"/>
    <w:basedOn w:val="a1"/>
    <w:uiPriority w:val="59"/>
    <w:rsid w:val="00920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6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1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2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9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2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4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6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5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7</cp:lastModifiedBy>
  <cp:revision>6</cp:revision>
  <cp:lastPrinted>2018-03-01T09:29:00Z</cp:lastPrinted>
  <dcterms:created xsi:type="dcterms:W3CDTF">2020-04-27T06:39:00Z</dcterms:created>
  <dcterms:modified xsi:type="dcterms:W3CDTF">2020-04-27T06:50:00Z</dcterms:modified>
</cp:coreProperties>
</file>